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86" w:rsidRPr="00C642A9" w:rsidRDefault="00FE4CAE" w:rsidP="00FE4CAE">
      <w:pPr>
        <w:spacing w:after="0"/>
        <w:jc w:val="center"/>
        <w:rPr>
          <w:b/>
          <w:sz w:val="28"/>
          <w:szCs w:val="28"/>
        </w:rPr>
      </w:pPr>
      <w:r w:rsidRPr="00C642A9">
        <w:rPr>
          <w:b/>
          <w:sz w:val="28"/>
          <w:szCs w:val="28"/>
        </w:rPr>
        <w:t>Confidential</w:t>
      </w:r>
    </w:p>
    <w:p w:rsidR="00FE4CAE" w:rsidRPr="00C642A9" w:rsidRDefault="00321E01" w:rsidP="00FE4CAE">
      <w:pPr>
        <w:spacing w:after="0"/>
        <w:jc w:val="center"/>
        <w:rPr>
          <w:b/>
          <w:sz w:val="28"/>
          <w:szCs w:val="28"/>
        </w:rPr>
      </w:pPr>
      <w:r>
        <w:rPr>
          <w:b/>
          <w:sz w:val="28"/>
          <w:szCs w:val="28"/>
        </w:rPr>
        <w:t xml:space="preserve">Annual </w:t>
      </w:r>
      <w:r w:rsidR="00FE4CAE" w:rsidRPr="00C642A9">
        <w:rPr>
          <w:b/>
          <w:sz w:val="28"/>
          <w:szCs w:val="28"/>
        </w:rPr>
        <w:t>Performance &amp; Development Review</w:t>
      </w:r>
    </w:p>
    <w:p w:rsidR="00FE4CAE" w:rsidRPr="00C642A9" w:rsidRDefault="00FE4CAE" w:rsidP="00FE4CAE">
      <w:pPr>
        <w:spacing w:after="0"/>
        <w:jc w:val="center"/>
        <w:rPr>
          <w:b/>
          <w:sz w:val="28"/>
          <w:szCs w:val="28"/>
        </w:rPr>
      </w:pPr>
      <w:r w:rsidRPr="00C642A9">
        <w:rPr>
          <w:b/>
          <w:sz w:val="28"/>
          <w:szCs w:val="28"/>
        </w:rPr>
        <w:t>Review Form (Support Staff)</w:t>
      </w:r>
    </w:p>
    <w:p w:rsidR="00FE4CAE" w:rsidRPr="00CF6346" w:rsidRDefault="00FE4CAE" w:rsidP="00CF6346">
      <w:pPr>
        <w:spacing w:after="0"/>
        <w:rPr>
          <w:b/>
        </w:rPr>
      </w:pPr>
    </w:p>
    <w:p w:rsidR="00FE4CAE" w:rsidRDefault="001003B2" w:rsidP="00FE4CAE">
      <w:pPr>
        <w:spacing w:after="0"/>
      </w:pPr>
      <w:r>
        <w:t>P</w:t>
      </w:r>
      <w:r w:rsidR="00321E01">
        <w:t xml:space="preserve">lease complete section A </w:t>
      </w:r>
      <w:r>
        <w:t>of the form</w:t>
      </w:r>
      <w:r w:rsidR="00FE4CAE">
        <w:t xml:space="preserve">, taking into account the School’s Guidance on Annual </w:t>
      </w:r>
      <w:r w:rsidR="001124CE">
        <w:t xml:space="preserve">Performance and Development </w:t>
      </w:r>
      <w:r w:rsidR="00FE4CAE">
        <w:t>Reviews, and return to your reviewer no later than 7 days in advance of the agreed date of your review meeting. You may wish to make a copy for your own use.</w:t>
      </w:r>
    </w:p>
    <w:p w:rsidR="00FE4CAE" w:rsidRDefault="00FE4CAE" w:rsidP="00FE4CAE">
      <w:pPr>
        <w:spacing w:after="0"/>
      </w:pPr>
    </w:p>
    <w:p w:rsidR="00FE4CAE" w:rsidRDefault="00FE4CAE" w:rsidP="00FE4CAE">
      <w:pPr>
        <w:spacing w:after="0"/>
      </w:pPr>
      <w:r>
        <w:t>After the review and t</w:t>
      </w:r>
      <w:r w:rsidR="007E13C3">
        <w:t>he completion of Section C of the form</w:t>
      </w:r>
      <w:r>
        <w:t xml:space="preserve">, the form should be signed by both parties (reviewee and reviewer) and then approved and signed by the </w:t>
      </w:r>
      <w:r w:rsidR="00EC78D9">
        <w:t>School Administrator</w:t>
      </w:r>
      <w:r>
        <w:t>. A copy of this form (and action plan) will then be returned to you.</w:t>
      </w:r>
    </w:p>
    <w:p w:rsidR="00FE4CAE" w:rsidRDefault="00FE4CAE" w:rsidP="00FE4CAE">
      <w:pPr>
        <w:spacing w:after="0"/>
      </w:pPr>
    </w:p>
    <w:p w:rsidR="00FE4CAE" w:rsidRDefault="00FE4CAE" w:rsidP="00FE4CAE">
      <w:pPr>
        <w:spacing w:after="0"/>
      </w:pPr>
      <w:r>
        <w:t>This document is confidential to the appraisee, appraiser and to the Head of School (or equivalent), unless agreed otherwise with the appraise</w:t>
      </w:r>
      <w:r w:rsidR="00984024">
        <w:t>e</w:t>
      </w:r>
      <w:r>
        <w:t>.</w:t>
      </w:r>
    </w:p>
    <w:p w:rsidR="00FE4CAE" w:rsidRDefault="00FE4CAE" w:rsidP="00FE4CAE">
      <w:pPr>
        <w:spacing w:after="0"/>
      </w:pPr>
    </w:p>
    <w:p w:rsidR="00FE4CAE" w:rsidRPr="00FE4CAE" w:rsidRDefault="00FE4CAE" w:rsidP="00FE4CAE">
      <w:pPr>
        <w:spacing w:after="0"/>
      </w:pPr>
    </w:p>
    <w:tbl>
      <w:tblPr>
        <w:tblStyle w:val="TableGrid"/>
        <w:tblW w:w="0" w:type="auto"/>
        <w:tblLook w:val="04A0" w:firstRow="1" w:lastRow="0" w:firstColumn="1" w:lastColumn="0" w:noHBand="0" w:noVBand="1"/>
      </w:tblPr>
      <w:tblGrid>
        <w:gridCol w:w="3192"/>
        <w:gridCol w:w="5824"/>
      </w:tblGrid>
      <w:tr w:rsidR="00FE4CAE" w:rsidTr="00FE4CAE">
        <w:trPr>
          <w:trHeight w:val="596"/>
        </w:trPr>
        <w:tc>
          <w:tcPr>
            <w:tcW w:w="3227" w:type="dxa"/>
          </w:tcPr>
          <w:p w:rsidR="00FE4CAE" w:rsidRPr="00783EFD" w:rsidRDefault="00FE4CAE" w:rsidP="00FE4CAE">
            <w:pPr>
              <w:pStyle w:val="ListParagraph"/>
              <w:numPr>
                <w:ilvl w:val="0"/>
                <w:numId w:val="2"/>
              </w:numPr>
              <w:rPr>
                <w:b/>
              </w:rPr>
            </w:pPr>
            <w:r w:rsidRPr="00783EFD">
              <w:rPr>
                <w:b/>
              </w:rPr>
              <w:t>Name</w:t>
            </w:r>
          </w:p>
        </w:tc>
        <w:tc>
          <w:tcPr>
            <w:tcW w:w="6015" w:type="dxa"/>
          </w:tcPr>
          <w:p w:rsidR="00FE4CAE" w:rsidRDefault="00FE4CAE" w:rsidP="00FE4CAE">
            <w:pPr>
              <w:rPr>
                <w:b/>
              </w:rPr>
            </w:pPr>
          </w:p>
        </w:tc>
      </w:tr>
      <w:tr w:rsidR="00FE4CAE" w:rsidTr="00FE4CAE">
        <w:trPr>
          <w:trHeight w:val="562"/>
        </w:trPr>
        <w:tc>
          <w:tcPr>
            <w:tcW w:w="3227" w:type="dxa"/>
          </w:tcPr>
          <w:p w:rsidR="00FE4CAE" w:rsidRPr="00783EFD" w:rsidRDefault="00FE4CAE" w:rsidP="00FE4CAE">
            <w:pPr>
              <w:pStyle w:val="ListParagraph"/>
              <w:numPr>
                <w:ilvl w:val="0"/>
                <w:numId w:val="2"/>
              </w:numPr>
              <w:rPr>
                <w:b/>
              </w:rPr>
            </w:pPr>
            <w:r w:rsidRPr="00783EFD">
              <w:rPr>
                <w:b/>
              </w:rPr>
              <w:t>Job Title/Position</w:t>
            </w:r>
          </w:p>
        </w:tc>
        <w:tc>
          <w:tcPr>
            <w:tcW w:w="6015" w:type="dxa"/>
          </w:tcPr>
          <w:p w:rsidR="00FE4CAE" w:rsidRDefault="00FE4CAE" w:rsidP="00FE4CAE">
            <w:pPr>
              <w:rPr>
                <w:b/>
              </w:rPr>
            </w:pPr>
          </w:p>
        </w:tc>
      </w:tr>
      <w:tr w:rsidR="00FE4CAE" w:rsidTr="00FE4CAE">
        <w:trPr>
          <w:trHeight w:val="570"/>
        </w:trPr>
        <w:tc>
          <w:tcPr>
            <w:tcW w:w="3227" w:type="dxa"/>
          </w:tcPr>
          <w:p w:rsidR="00FE4CAE" w:rsidRPr="00783EFD" w:rsidRDefault="00FE4CAE" w:rsidP="00FE4CAE">
            <w:pPr>
              <w:pStyle w:val="ListParagraph"/>
              <w:numPr>
                <w:ilvl w:val="0"/>
                <w:numId w:val="2"/>
              </w:numPr>
              <w:rPr>
                <w:b/>
              </w:rPr>
            </w:pPr>
            <w:r w:rsidRPr="00783EFD">
              <w:rPr>
                <w:b/>
              </w:rPr>
              <w:t>School/Office</w:t>
            </w:r>
          </w:p>
        </w:tc>
        <w:tc>
          <w:tcPr>
            <w:tcW w:w="6015" w:type="dxa"/>
          </w:tcPr>
          <w:p w:rsidR="00FE4CAE" w:rsidRDefault="00FE4CAE" w:rsidP="00FE4CAE">
            <w:pPr>
              <w:rPr>
                <w:b/>
              </w:rPr>
            </w:pPr>
          </w:p>
        </w:tc>
      </w:tr>
      <w:tr w:rsidR="00FE4CAE" w:rsidTr="00FE4CAE">
        <w:trPr>
          <w:trHeight w:val="550"/>
        </w:trPr>
        <w:tc>
          <w:tcPr>
            <w:tcW w:w="3227" w:type="dxa"/>
          </w:tcPr>
          <w:p w:rsidR="00FE4CAE" w:rsidRPr="00783EFD" w:rsidRDefault="00FE4CAE" w:rsidP="00FE4CAE">
            <w:pPr>
              <w:pStyle w:val="ListParagraph"/>
              <w:numPr>
                <w:ilvl w:val="0"/>
                <w:numId w:val="2"/>
              </w:numPr>
              <w:rPr>
                <w:b/>
              </w:rPr>
            </w:pPr>
            <w:r w:rsidRPr="00783EFD">
              <w:rPr>
                <w:b/>
              </w:rPr>
              <w:t>Name of Reviewer</w:t>
            </w:r>
          </w:p>
        </w:tc>
        <w:tc>
          <w:tcPr>
            <w:tcW w:w="6015" w:type="dxa"/>
          </w:tcPr>
          <w:p w:rsidR="00FE4CAE" w:rsidRDefault="00FE4CAE" w:rsidP="00FE4CAE">
            <w:pPr>
              <w:rPr>
                <w:b/>
              </w:rPr>
            </w:pPr>
          </w:p>
        </w:tc>
      </w:tr>
      <w:tr w:rsidR="00FE4CAE" w:rsidTr="00FE4CAE">
        <w:trPr>
          <w:trHeight w:val="558"/>
        </w:trPr>
        <w:tc>
          <w:tcPr>
            <w:tcW w:w="3227" w:type="dxa"/>
          </w:tcPr>
          <w:p w:rsidR="00FE4CAE" w:rsidRPr="006B172D" w:rsidRDefault="00FE4CAE" w:rsidP="00FE4CAE">
            <w:pPr>
              <w:pStyle w:val="ListParagraph"/>
              <w:numPr>
                <w:ilvl w:val="0"/>
                <w:numId w:val="2"/>
              </w:numPr>
              <w:rPr>
                <w:b/>
              </w:rPr>
            </w:pPr>
            <w:r w:rsidRPr="006B172D">
              <w:rPr>
                <w:b/>
              </w:rPr>
              <w:t>Position of Reviewer</w:t>
            </w:r>
          </w:p>
        </w:tc>
        <w:tc>
          <w:tcPr>
            <w:tcW w:w="6015" w:type="dxa"/>
          </w:tcPr>
          <w:p w:rsidR="00FE4CAE" w:rsidRDefault="00FE4CAE" w:rsidP="00FE4CAE">
            <w:pPr>
              <w:rPr>
                <w:b/>
              </w:rPr>
            </w:pPr>
          </w:p>
        </w:tc>
      </w:tr>
      <w:tr w:rsidR="00FE4CAE" w:rsidTr="00FE4CAE">
        <w:trPr>
          <w:trHeight w:val="552"/>
        </w:trPr>
        <w:tc>
          <w:tcPr>
            <w:tcW w:w="3227" w:type="dxa"/>
          </w:tcPr>
          <w:p w:rsidR="00FE4CAE" w:rsidRPr="006B172D" w:rsidRDefault="006B172D" w:rsidP="006B172D">
            <w:pPr>
              <w:pStyle w:val="ListParagraph"/>
              <w:numPr>
                <w:ilvl w:val="0"/>
                <w:numId w:val="2"/>
              </w:numPr>
              <w:rPr>
                <w:b/>
              </w:rPr>
            </w:pPr>
            <w:r>
              <w:rPr>
                <w:b/>
              </w:rPr>
              <w:t>Date of Review</w:t>
            </w:r>
          </w:p>
        </w:tc>
        <w:tc>
          <w:tcPr>
            <w:tcW w:w="6015" w:type="dxa"/>
          </w:tcPr>
          <w:p w:rsidR="00FE4CAE" w:rsidRDefault="00FE4CAE" w:rsidP="00FE4CAE">
            <w:pPr>
              <w:rPr>
                <w:b/>
              </w:rPr>
            </w:pPr>
          </w:p>
        </w:tc>
      </w:tr>
    </w:tbl>
    <w:p w:rsidR="00FE4CAE" w:rsidRDefault="00FE4CAE" w:rsidP="00FE4CAE">
      <w:pPr>
        <w:spacing w:after="0"/>
        <w:rPr>
          <w:b/>
        </w:rPr>
      </w:pPr>
    </w:p>
    <w:p w:rsidR="00FE4CAE" w:rsidRDefault="00FE4CAE" w:rsidP="00FE4CAE">
      <w:pPr>
        <w:spacing w:after="0"/>
        <w:rPr>
          <w:b/>
        </w:rPr>
      </w:pPr>
    </w:p>
    <w:p w:rsidR="00FE4CAE" w:rsidRDefault="00FE4CAE"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4B17D6" w:rsidRDefault="004B17D6" w:rsidP="00FE4CAE">
      <w:pPr>
        <w:spacing w:after="0"/>
        <w:rPr>
          <w:b/>
        </w:rPr>
      </w:pPr>
    </w:p>
    <w:p w:rsidR="00987BE5" w:rsidRDefault="00987BE5" w:rsidP="00FE4CAE">
      <w:pPr>
        <w:spacing w:after="0"/>
        <w:rPr>
          <w:b/>
          <w:sz w:val="28"/>
          <w:szCs w:val="28"/>
          <w:u w:val="single"/>
        </w:rPr>
      </w:pPr>
    </w:p>
    <w:p w:rsidR="004B17D6" w:rsidRDefault="00393DC9" w:rsidP="00FE4CAE">
      <w:pPr>
        <w:spacing w:after="0"/>
      </w:pPr>
      <w:r>
        <w:rPr>
          <w:b/>
          <w:sz w:val="28"/>
          <w:szCs w:val="28"/>
          <w:u w:val="single"/>
        </w:rPr>
        <w:lastRenderedPageBreak/>
        <w:t>Section A: General Assessment of Past Year’s Performance</w:t>
      </w:r>
    </w:p>
    <w:p w:rsidR="00C80D02" w:rsidRDefault="00CA2B66" w:rsidP="00FE4CAE">
      <w:pPr>
        <w:spacing w:after="0"/>
      </w:pPr>
      <w:r>
        <w:t xml:space="preserve">This section allows the reviewee to evaluate their performance in the past year: by comparing their main areas of activity to their job description, by assessing their key achievements and progress made, and by considering any hindering factors as well as </w:t>
      </w:r>
      <w:r w:rsidR="00C80D02">
        <w:t>any future training needs.</w:t>
      </w:r>
    </w:p>
    <w:tbl>
      <w:tblPr>
        <w:tblStyle w:val="TableGrid"/>
        <w:tblW w:w="0" w:type="auto"/>
        <w:tblLook w:val="04A0" w:firstRow="1" w:lastRow="0" w:firstColumn="1" w:lastColumn="0" w:noHBand="0" w:noVBand="1"/>
      </w:tblPr>
      <w:tblGrid>
        <w:gridCol w:w="9016"/>
      </w:tblGrid>
      <w:tr w:rsidR="00393DC9" w:rsidTr="00C80D02">
        <w:trPr>
          <w:trHeight w:val="4479"/>
        </w:trPr>
        <w:tc>
          <w:tcPr>
            <w:tcW w:w="9017" w:type="dxa"/>
          </w:tcPr>
          <w:p w:rsidR="00393DC9" w:rsidRDefault="001E349A" w:rsidP="001E349A">
            <w:pPr>
              <w:pStyle w:val="ListParagraph"/>
              <w:numPr>
                <w:ilvl w:val="0"/>
                <w:numId w:val="4"/>
              </w:numPr>
            </w:pPr>
            <w:r>
              <w:t xml:space="preserve">Please attach a copy of your job description and comment on the main areas of work/projects you have been involved in. Please comment on how </w:t>
            </w:r>
            <w:r w:rsidR="009F7316">
              <w:t xml:space="preserve">accurately </w:t>
            </w:r>
            <w:r>
              <w:t xml:space="preserve">the job description </w:t>
            </w:r>
            <w:r w:rsidR="009F7316">
              <w:t>describes your current role.</w:t>
            </w:r>
            <w:r>
              <w:t xml:space="preserve"> </w:t>
            </w: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Pr="00393DC9" w:rsidRDefault="00C80D02" w:rsidP="00C80D02"/>
        </w:tc>
      </w:tr>
      <w:tr w:rsidR="00393DC9" w:rsidTr="00C80D02">
        <w:trPr>
          <w:trHeight w:val="3924"/>
        </w:trPr>
        <w:tc>
          <w:tcPr>
            <w:tcW w:w="9017" w:type="dxa"/>
          </w:tcPr>
          <w:p w:rsidR="00393DC9" w:rsidRDefault="001E349A" w:rsidP="001E349A">
            <w:pPr>
              <w:pStyle w:val="ListParagraph"/>
              <w:numPr>
                <w:ilvl w:val="0"/>
                <w:numId w:val="4"/>
              </w:numPr>
            </w:pPr>
            <w:r>
              <w:t>Briefly list your key achievements in th</w:t>
            </w:r>
            <w:r w:rsidR="000E0D7C">
              <w:t>e past year. This should include</w:t>
            </w:r>
            <w:r>
              <w:t xml:space="preserve"> progress made on objectives set in your last </w:t>
            </w:r>
            <w:r w:rsidR="000E0D7C">
              <w:t xml:space="preserve">annual </w:t>
            </w:r>
            <w:r>
              <w:t xml:space="preserve">review (if applicable). </w:t>
            </w:r>
            <w:r w:rsidR="000E0D7C">
              <w:t xml:space="preserve">List the most significant </w:t>
            </w:r>
            <w:r>
              <w:t>areas of your work first.</w:t>
            </w: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Pr>
              <w:pStyle w:val="ListParagraph"/>
            </w:pPr>
          </w:p>
          <w:p w:rsidR="00C80D02" w:rsidRDefault="00C80D02" w:rsidP="00C80D02"/>
          <w:p w:rsidR="00C80D02" w:rsidRDefault="00C80D02" w:rsidP="00C80D02"/>
          <w:p w:rsidR="00C80D02" w:rsidRDefault="00C80D02" w:rsidP="00C80D02"/>
          <w:p w:rsidR="00C80D02" w:rsidRDefault="00C80D02" w:rsidP="00C80D02"/>
          <w:p w:rsidR="00C80D02" w:rsidRDefault="00C80D02" w:rsidP="00C80D02"/>
          <w:p w:rsidR="00C80D02" w:rsidRDefault="00C80D02" w:rsidP="00C80D02">
            <w:pPr>
              <w:pStyle w:val="ListParagraph"/>
            </w:pPr>
          </w:p>
          <w:p w:rsidR="00C80D02" w:rsidRDefault="00C80D02" w:rsidP="00C80D02">
            <w:pPr>
              <w:pStyle w:val="ListParagraph"/>
            </w:pPr>
          </w:p>
        </w:tc>
      </w:tr>
    </w:tbl>
    <w:p w:rsidR="00393DC9" w:rsidRPr="00393DC9" w:rsidRDefault="00393DC9" w:rsidP="00FE4CAE">
      <w:pPr>
        <w:spacing w:after="0"/>
      </w:pPr>
    </w:p>
    <w:tbl>
      <w:tblPr>
        <w:tblStyle w:val="TableGrid"/>
        <w:tblW w:w="0" w:type="auto"/>
        <w:tblLook w:val="04A0" w:firstRow="1" w:lastRow="0" w:firstColumn="1" w:lastColumn="0" w:noHBand="0" w:noVBand="1"/>
      </w:tblPr>
      <w:tblGrid>
        <w:gridCol w:w="9016"/>
      </w:tblGrid>
      <w:tr w:rsidR="00393DC9" w:rsidTr="00393DC9">
        <w:trPr>
          <w:trHeight w:val="3213"/>
        </w:trPr>
        <w:tc>
          <w:tcPr>
            <w:tcW w:w="9242" w:type="dxa"/>
          </w:tcPr>
          <w:p w:rsidR="00393DC9" w:rsidRDefault="00393DC9" w:rsidP="00393DC9">
            <w:pPr>
              <w:pStyle w:val="ListParagraph"/>
              <w:numPr>
                <w:ilvl w:val="0"/>
                <w:numId w:val="4"/>
              </w:numPr>
            </w:pPr>
            <w:r>
              <w:t>Briefly list any aspects of your work situation which have hindered pro</w:t>
            </w:r>
            <w:r w:rsidR="0088677F">
              <w:t>gress</w:t>
            </w:r>
            <w:r>
              <w:t>.</w:t>
            </w:r>
          </w:p>
        </w:tc>
      </w:tr>
      <w:tr w:rsidR="00393DC9" w:rsidTr="00393DC9">
        <w:trPr>
          <w:trHeight w:val="3272"/>
        </w:trPr>
        <w:tc>
          <w:tcPr>
            <w:tcW w:w="9242" w:type="dxa"/>
          </w:tcPr>
          <w:p w:rsidR="00393DC9" w:rsidRDefault="00393DC9" w:rsidP="00393DC9">
            <w:pPr>
              <w:pStyle w:val="ListParagraph"/>
              <w:numPr>
                <w:ilvl w:val="0"/>
                <w:numId w:val="4"/>
              </w:numPr>
            </w:pPr>
            <w:r>
              <w:t xml:space="preserve">Looking ahead, </w:t>
            </w:r>
            <w:r w:rsidR="0088677F">
              <w:t xml:space="preserve">summarise your planned objectives for the coming year, and </w:t>
            </w:r>
            <w:r>
              <w:t>briefly list any areas of your work you would like to develop, or new areas, relevant to your work, in which you would like become involved.</w:t>
            </w:r>
          </w:p>
        </w:tc>
      </w:tr>
      <w:tr w:rsidR="00393DC9" w:rsidTr="00393DC9">
        <w:trPr>
          <w:trHeight w:val="3389"/>
        </w:trPr>
        <w:tc>
          <w:tcPr>
            <w:tcW w:w="9242" w:type="dxa"/>
          </w:tcPr>
          <w:p w:rsidR="00393DC9" w:rsidRDefault="00393DC9" w:rsidP="00393DC9">
            <w:pPr>
              <w:pStyle w:val="ListParagraph"/>
              <w:numPr>
                <w:ilvl w:val="0"/>
                <w:numId w:val="4"/>
              </w:numPr>
            </w:pPr>
            <w:r>
              <w:t>Taking account of your main work areas, and the year ahead, do you need any training or development to help you in the coming year? General headings are fine for this form.</w:t>
            </w:r>
          </w:p>
        </w:tc>
      </w:tr>
      <w:tr w:rsidR="00393DC9" w:rsidTr="00393DC9">
        <w:trPr>
          <w:trHeight w:val="3523"/>
        </w:trPr>
        <w:tc>
          <w:tcPr>
            <w:tcW w:w="9242" w:type="dxa"/>
          </w:tcPr>
          <w:p w:rsidR="00393DC9" w:rsidRDefault="00393DC9" w:rsidP="00393DC9">
            <w:pPr>
              <w:pStyle w:val="ListParagraph"/>
              <w:numPr>
                <w:ilvl w:val="0"/>
                <w:numId w:val="4"/>
              </w:numPr>
            </w:pPr>
            <w:r>
              <w:t>Is there anything else that needs to be noted here, for discussion, because it will have an impact on your work, career, or any future professional development/training?</w:t>
            </w:r>
          </w:p>
        </w:tc>
      </w:tr>
    </w:tbl>
    <w:p w:rsidR="00FE4CAE" w:rsidRDefault="00393DC9" w:rsidP="00FE4CAE">
      <w:pPr>
        <w:spacing w:after="0"/>
        <w:rPr>
          <w:b/>
          <w:sz w:val="28"/>
          <w:szCs w:val="28"/>
          <w:u w:val="single"/>
        </w:rPr>
      </w:pPr>
      <w:r>
        <w:rPr>
          <w:b/>
          <w:sz w:val="28"/>
          <w:szCs w:val="28"/>
          <w:u w:val="single"/>
        </w:rPr>
        <w:lastRenderedPageBreak/>
        <w:t>Section B: Competencies: Performance and Development</w:t>
      </w:r>
    </w:p>
    <w:p w:rsidR="00CA1863" w:rsidRDefault="00CA1863" w:rsidP="00FE4CAE">
      <w:pPr>
        <w:spacing w:after="0"/>
        <w:rPr>
          <w:b/>
          <w:sz w:val="28"/>
          <w:szCs w:val="28"/>
          <w:u w:val="single"/>
        </w:rPr>
      </w:pPr>
    </w:p>
    <w:p w:rsidR="00CA1863" w:rsidRPr="00167884" w:rsidRDefault="00CA1863" w:rsidP="00CA1863">
      <w:pPr>
        <w:spacing w:after="0"/>
      </w:pPr>
      <w:r>
        <w:t xml:space="preserve">It is a requirement for all staff within the school to have completed the University’s Equality and Diversity and Unconscious Bias training. Please tick the box to confirm you have undertaken the training within the last 2 years </w:t>
      </w:r>
      <w:sdt>
        <w:sdtPr>
          <w:id w:val="213435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A1863" w:rsidRDefault="00CA1863" w:rsidP="00FE4CAE">
      <w:pPr>
        <w:spacing w:after="0"/>
        <w:rPr>
          <w:b/>
          <w:sz w:val="28"/>
          <w:szCs w:val="28"/>
          <w:u w:val="single"/>
        </w:rPr>
      </w:pPr>
      <w:bookmarkStart w:id="0" w:name="_GoBack"/>
      <w:bookmarkEnd w:id="0"/>
    </w:p>
    <w:p w:rsidR="00581327" w:rsidRDefault="00393DC9" w:rsidP="00FE4CAE">
      <w:pPr>
        <w:spacing w:after="0"/>
      </w:pPr>
      <w:r>
        <w:t xml:space="preserve">The table below describes </w:t>
      </w:r>
      <w:r w:rsidR="00FC3530">
        <w:t xml:space="preserve">attributes </w:t>
      </w:r>
      <w:r>
        <w:t xml:space="preserve">which contribute to the successful performance of any member of support staff. </w:t>
      </w:r>
    </w:p>
    <w:p w:rsidR="008E236C" w:rsidRDefault="008712C4" w:rsidP="00FE4CAE">
      <w:pPr>
        <w:spacing w:after="0"/>
        <w:rPr>
          <w:rStyle w:val="Hyperlink"/>
        </w:rPr>
      </w:pPr>
      <w:r>
        <w:t xml:space="preserve">For grades 6 and above, </w:t>
      </w:r>
      <w:r w:rsidR="00B64A05">
        <w:t xml:space="preserve">there is a formal </w:t>
      </w:r>
      <w:r>
        <w:t xml:space="preserve">competency framework set by the University: </w:t>
      </w:r>
      <w:hyperlink r:id="rId6" w:history="1">
        <w:r w:rsidRPr="00F6093B">
          <w:rPr>
            <w:rStyle w:val="Hyperlink"/>
          </w:rPr>
          <w:t>http://www.ed.ac.uk/schools-departments/human-resources/learning-development/dev-opportunities/leadership-development/competency-framework/overview</w:t>
        </w:r>
      </w:hyperlink>
    </w:p>
    <w:p w:rsidR="00B64A05" w:rsidRPr="00B64A05" w:rsidRDefault="00B64A05" w:rsidP="00FE4CAE">
      <w:pPr>
        <w:spacing w:after="0"/>
      </w:pPr>
      <w:r w:rsidRPr="00B64A05">
        <w:rPr>
          <w:rStyle w:val="Hyperlink"/>
          <w:color w:val="auto"/>
          <w:u w:val="none"/>
        </w:rPr>
        <w:t>Based</w:t>
      </w:r>
      <w:r>
        <w:rPr>
          <w:rStyle w:val="Hyperlink"/>
          <w:color w:val="auto"/>
          <w:u w:val="none"/>
        </w:rPr>
        <w:t xml:space="preserve"> on the information in Section A (and the requirements of the post), reviewer and reviewee may complete this section together at the Annual Review meeting.</w:t>
      </w:r>
    </w:p>
    <w:tbl>
      <w:tblPr>
        <w:tblStyle w:val="TableGrid"/>
        <w:tblW w:w="0" w:type="auto"/>
        <w:tblLook w:val="04A0" w:firstRow="1" w:lastRow="0" w:firstColumn="1" w:lastColumn="0" w:noHBand="0" w:noVBand="1"/>
      </w:tblPr>
      <w:tblGrid>
        <w:gridCol w:w="4513"/>
        <w:gridCol w:w="4503"/>
      </w:tblGrid>
      <w:tr w:rsidR="005F4FAF" w:rsidTr="005F4FAF">
        <w:trPr>
          <w:trHeight w:val="575"/>
        </w:trPr>
        <w:tc>
          <w:tcPr>
            <w:tcW w:w="4621" w:type="dxa"/>
          </w:tcPr>
          <w:p w:rsidR="005F4FAF" w:rsidRPr="005F4FAF" w:rsidRDefault="005F4FAF" w:rsidP="00FE4CAE">
            <w:pPr>
              <w:rPr>
                <w:b/>
              </w:rPr>
            </w:pPr>
            <w:r>
              <w:rPr>
                <w:b/>
              </w:rPr>
              <w:t>Competencies</w:t>
            </w:r>
          </w:p>
        </w:tc>
        <w:tc>
          <w:tcPr>
            <w:tcW w:w="4621" w:type="dxa"/>
          </w:tcPr>
          <w:p w:rsidR="005F4FAF" w:rsidRPr="005F4FAF" w:rsidRDefault="005F4FAF" w:rsidP="00FE4CAE">
            <w:pPr>
              <w:rPr>
                <w:b/>
              </w:rPr>
            </w:pPr>
            <w:r>
              <w:rPr>
                <w:b/>
              </w:rPr>
              <w:t>Evaluation &amp; Comments</w:t>
            </w:r>
          </w:p>
        </w:tc>
      </w:tr>
      <w:tr w:rsidR="005F4FAF" w:rsidTr="004230AF">
        <w:tc>
          <w:tcPr>
            <w:tcW w:w="9242" w:type="dxa"/>
            <w:gridSpan w:val="2"/>
          </w:tcPr>
          <w:p w:rsidR="005F4FAF" w:rsidRPr="005F4FAF" w:rsidRDefault="005F4FAF" w:rsidP="005F4FAF">
            <w:pPr>
              <w:jc w:val="center"/>
              <w:rPr>
                <w:b/>
              </w:rPr>
            </w:pPr>
            <w:r>
              <w:rPr>
                <w:b/>
              </w:rPr>
              <w:t>Communicating and Working with People</w:t>
            </w:r>
          </w:p>
        </w:tc>
      </w:tr>
      <w:tr w:rsidR="005F4FAF" w:rsidTr="005F4FAF">
        <w:trPr>
          <w:trHeight w:val="572"/>
        </w:trPr>
        <w:tc>
          <w:tcPr>
            <w:tcW w:w="4621" w:type="dxa"/>
          </w:tcPr>
          <w:p w:rsidR="005F4FAF" w:rsidRDefault="005F4FAF" w:rsidP="00FE4CAE">
            <w:pPr>
              <w:rPr>
                <w:b/>
              </w:rPr>
            </w:pPr>
            <w:r>
              <w:rPr>
                <w:b/>
              </w:rPr>
              <w:t>Being customer focused</w:t>
            </w:r>
          </w:p>
          <w:p w:rsidR="005F4FAF" w:rsidRPr="005F4FAF" w:rsidRDefault="005F4FAF" w:rsidP="00FE4CAE">
            <w:r>
              <w:t>Identifying, understanding and giving priority to meeting the need of internal and external customers</w:t>
            </w:r>
          </w:p>
        </w:tc>
        <w:tc>
          <w:tcPr>
            <w:tcW w:w="4621" w:type="dxa"/>
          </w:tcPr>
          <w:p w:rsidR="005F4FAF" w:rsidRDefault="005F4FAF" w:rsidP="00FE4CAE"/>
        </w:tc>
      </w:tr>
      <w:tr w:rsidR="005F4FAF" w:rsidTr="005F4FAF">
        <w:trPr>
          <w:trHeight w:val="900"/>
        </w:trPr>
        <w:tc>
          <w:tcPr>
            <w:tcW w:w="4621" w:type="dxa"/>
          </w:tcPr>
          <w:p w:rsidR="005F4FAF" w:rsidRDefault="005F4FAF" w:rsidP="00FE4CAE">
            <w:pPr>
              <w:rPr>
                <w:b/>
              </w:rPr>
            </w:pPr>
            <w:r>
              <w:rPr>
                <w:b/>
              </w:rPr>
              <w:t>Influencing others</w:t>
            </w:r>
          </w:p>
          <w:p w:rsidR="005F4FAF" w:rsidRPr="005F4FAF" w:rsidRDefault="005F4FAF" w:rsidP="00FE4CAE">
            <w:r>
              <w:t>Developing and using a range of strategies to influence and/or persuade others, in order to gain acceptance and commitment.</w:t>
            </w:r>
          </w:p>
        </w:tc>
        <w:tc>
          <w:tcPr>
            <w:tcW w:w="4621" w:type="dxa"/>
          </w:tcPr>
          <w:p w:rsidR="005F4FAF" w:rsidRDefault="005F4FAF" w:rsidP="00FE4CAE"/>
        </w:tc>
      </w:tr>
      <w:tr w:rsidR="005F4FAF" w:rsidTr="005F4FAF">
        <w:trPr>
          <w:trHeight w:val="802"/>
        </w:trPr>
        <w:tc>
          <w:tcPr>
            <w:tcW w:w="4621" w:type="dxa"/>
          </w:tcPr>
          <w:p w:rsidR="005F4FAF" w:rsidRDefault="005F4FAF" w:rsidP="00FE4CAE">
            <w:pPr>
              <w:rPr>
                <w:b/>
              </w:rPr>
            </w:pPr>
            <w:r>
              <w:rPr>
                <w:b/>
              </w:rPr>
              <w:t>Leading, developing and managing people</w:t>
            </w:r>
          </w:p>
          <w:p w:rsidR="005F4FAF" w:rsidRPr="005F4FAF" w:rsidRDefault="005F4FAF" w:rsidP="00FE4CAE">
            <w:r>
              <w:t>Providing excellent leadership to help people perform at their best, through motivating and developing them to achieve.</w:t>
            </w:r>
          </w:p>
        </w:tc>
        <w:tc>
          <w:tcPr>
            <w:tcW w:w="4621" w:type="dxa"/>
          </w:tcPr>
          <w:p w:rsidR="005F4FAF" w:rsidRDefault="005F4FAF" w:rsidP="00FE4CAE"/>
        </w:tc>
      </w:tr>
      <w:tr w:rsidR="005F4FAF" w:rsidTr="00901806">
        <w:tc>
          <w:tcPr>
            <w:tcW w:w="9242" w:type="dxa"/>
            <w:gridSpan w:val="2"/>
          </w:tcPr>
          <w:p w:rsidR="005F4FAF" w:rsidRPr="005F4FAF" w:rsidRDefault="005F4FAF" w:rsidP="005F4FAF">
            <w:pPr>
              <w:jc w:val="center"/>
              <w:rPr>
                <w:b/>
              </w:rPr>
            </w:pPr>
            <w:r>
              <w:rPr>
                <w:b/>
              </w:rPr>
              <w:t>Developing Business Success</w:t>
            </w:r>
          </w:p>
        </w:tc>
      </w:tr>
      <w:tr w:rsidR="005F4FAF" w:rsidTr="005F4FAF">
        <w:trPr>
          <w:trHeight w:val="722"/>
        </w:trPr>
        <w:tc>
          <w:tcPr>
            <w:tcW w:w="4621" w:type="dxa"/>
          </w:tcPr>
          <w:p w:rsidR="005F4FAF" w:rsidRDefault="005F4FAF" w:rsidP="00FE4CAE">
            <w:pPr>
              <w:rPr>
                <w:b/>
              </w:rPr>
            </w:pPr>
            <w:r>
              <w:rPr>
                <w:b/>
              </w:rPr>
              <w:t>Managing finances and resources</w:t>
            </w:r>
          </w:p>
          <w:p w:rsidR="005F4FAF" w:rsidRPr="005F4FAF" w:rsidRDefault="005F4FAF" w:rsidP="00FE4CAE">
            <w:r>
              <w:t>Ensuring value for money by managing and monitoring budgets and making the best use of resources, within the University.</w:t>
            </w:r>
          </w:p>
        </w:tc>
        <w:tc>
          <w:tcPr>
            <w:tcW w:w="4621" w:type="dxa"/>
          </w:tcPr>
          <w:p w:rsidR="005F4FAF" w:rsidRDefault="005F4FAF" w:rsidP="00FE4CAE"/>
        </w:tc>
      </w:tr>
      <w:tr w:rsidR="005F4FAF" w:rsidTr="005F4FAF">
        <w:trPr>
          <w:trHeight w:val="766"/>
        </w:trPr>
        <w:tc>
          <w:tcPr>
            <w:tcW w:w="4621" w:type="dxa"/>
          </w:tcPr>
          <w:p w:rsidR="005F4FAF" w:rsidRDefault="005F4FAF" w:rsidP="00FE4CAE">
            <w:pPr>
              <w:rPr>
                <w:b/>
              </w:rPr>
            </w:pPr>
            <w:r>
              <w:rPr>
                <w:b/>
              </w:rPr>
              <w:t>Planning and organising</w:t>
            </w:r>
          </w:p>
          <w:p w:rsidR="005F4FAF" w:rsidRPr="005F4FAF" w:rsidRDefault="005F4FAF" w:rsidP="00FE4CAE">
            <w:r>
              <w:t>Planning, prioritising and organising effectively to provide excellent services.</w:t>
            </w:r>
          </w:p>
        </w:tc>
        <w:tc>
          <w:tcPr>
            <w:tcW w:w="4621" w:type="dxa"/>
          </w:tcPr>
          <w:p w:rsidR="005F4FAF" w:rsidRDefault="005F4FAF" w:rsidP="00FE4CAE"/>
        </w:tc>
      </w:tr>
      <w:tr w:rsidR="005F4FAF" w:rsidTr="005F4FAF">
        <w:trPr>
          <w:trHeight w:val="664"/>
        </w:trPr>
        <w:tc>
          <w:tcPr>
            <w:tcW w:w="4621" w:type="dxa"/>
          </w:tcPr>
          <w:p w:rsidR="005F4FAF" w:rsidRDefault="005F4FAF" w:rsidP="00FE4CAE">
            <w:pPr>
              <w:rPr>
                <w:b/>
              </w:rPr>
            </w:pPr>
            <w:r>
              <w:rPr>
                <w:b/>
              </w:rPr>
              <w:t>Problem-solving and decision making</w:t>
            </w:r>
          </w:p>
          <w:p w:rsidR="005F4FAF" w:rsidRPr="005F4FAF" w:rsidRDefault="005F4FAF" w:rsidP="00FE4CAE">
            <w:r>
              <w:t>Identifying and solving problems using insight and creativity and making decisions which best fit University goals.</w:t>
            </w:r>
          </w:p>
        </w:tc>
        <w:tc>
          <w:tcPr>
            <w:tcW w:w="4621" w:type="dxa"/>
          </w:tcPr>
          <w:p w:rsidR="005F4FAF" w:rsidRDefault="005F4FAF" w:rsidP="00FE4CAE"/>
        </w:tc>
      </w:tr>
      <w:tr w:rsidR="005F4FAF" w:rsidTr="005F4FAF">
        <w:trPr>
          <w:trHeight w:val="850"/>
        </w:trPr>
        <w:tc>
          <w:tcPr>
            <w:tcW w:w="4621" w:type="dxa"/>
          </w:tcPr>
          <w:p w:rsidR="005F4FAF" w:rsidRDefault="005F4FAF" w:rsidP="00FE4CAE">
            <w:pPr>
              <w:rPr>
                <w:b/>
              </w:rPr>
            </w:pPr>
            <w:r>
              <w:rPr>
                <w:b/>
              </w:rPr>
              <w:t>Pursuing professional excellence</w:t>
            </w:r>
          </w:p>
          <w:p w:rsidR="005F4FAF" w:rsidRPr="005F4FAF" w:rsidRDefault="005F4FAF" w:rsidP="00FE4CAE">
            <w:r>
              <w:t>Pursuing excellence in line with the delivery of the University’</w:t>
            </w:r>
            <w:r w:rsidR="008063C3">
              <w:t>s core goals.</w:t>
            </w:r>
          </w:p>
        </w:tc>
        <w:tc>
          <w:tcPr>
            <w:tcW w:w="4621" w:type="dxa"/>
          </w:tcPr>
          <w:p w:rsidR="005F4FAF" w:rsidRDefault="005F4FAF" w:rsidP="00FE4CAE"/>
        </w:tc>
      </w:tr>
      <w:tr w:rsidR="008063C3" w:rsidTr="00062576">
        <w:tc>
          <w:tcPr>
            <w:tcW w:w="9242" w:type="dxa"/>
            <w:gridSpan w:val="2"/>
          </w:tcPr>
          <w:p w:rsidR="008063C3" w:rsidRPr="008063C3" w:rsidRDefault="008063C3" w:rsidP="008063C3">
            <w:pPr>
              <w:jc w:val="center"/>
              <w:rPr>
                <w:b/>
              </w:rPr>
            </w:pPr>
            <w:r>
              <w:rPr>
                <w:b/>
              </w:rPr>
              <w:t>Building for the Future</w:t>
            </w:r>
          </w:p>
        </w:tc>
      </w:tr>
      <w:tr w:rsidR="005F4FAF" w:rsidTr="008063C3">
        <w:trPr>
          <w:trHeight w:val="696"/>
        </w:trPr>
        <w:tc>
          <w:tcPr>
            <w:tcW w:w="4621" w:type="dxa"/>
          </w:tcPr>
          <w:p w:rsidR="005F4FAF" w:rsidRDefault="008063C3" w:rsidP="00FE4CAE">
            <w:pPr>
              <w:rPr>
                <w:b/>
              </w:rPr>
            </w:pPr>
            <w:r>
              <w:rPr>
                <w:b/>
              </w:rPr>
              <w:t>Embracing the need for change</w:t>
            </w:r>
          </w:p>
          <w:p w:rsidR="008063C3" w:rsidRPr="008063C3" w:rsidRDefault="000D1263" w:rsidP="00FE4CAE">
            <w:r>
              <w:t>Recognising and responding positively to the need for change and seeking out opportunities to fulfil the need for change</w:t>
            </w:r>
          </w:p>
        </w:tc>
        <w:tc>
          <w:tcPr>
            <w:tcW w:w="4621" w:type="dxa"/>
          </w:tcPr>
          <w:p w:rsidR="005F4FAF" w:rsidRDefault="005F4FAF" w:rsidP="00FE4CAE"/>
        </w:tc>
      </w:tr>
      <w:tr w:rsidR="005F4FAF" w:rsidTr="000D1263">
        <w:trPr>
          <w:trHeight w:val="754"/>
        </w:trPr>
        <w:tc>
          <w:tcPr>
            <w:tcW w:w="4621" w:type="dxa"/>
          </w:tcPr>
          <w:p w:rsidR="005F4FAF" w:rsidRDefault="000D1263" w:rsidP="00FE4CAE">
            <w:pPr>
              <w:rPr>
                <w:b/>
              </w:rPr>
            </w:pPr>
            <w:r>
              <w:rPr>
                <w:b/>
              </w:rPr>
              <w:lastRenderedPageBreak/>
              <w:t>Thinking and acting strategically</w:t>
            </w:r>
          </w:p>
          <w:p w:rsidR="000D1263" w:rsidRPr="000D1263" w:rsidRDefault="000D1263" w:rsidP="00FE4CAE">
            <w:r>
              <w:t>Seeing the “big picture” and harnessing ideas and opportunities to achieve the University’s vision</w:t>
            </w:r>
          </w:p>
        </w:tc>
        <w:tc>
          <w:tcPr>
            <w:tcW w:w="4621" w:type="dxa"/>
          </w:tcPr>
          <w:p w:rsidR="005F4FAF" w:rsidRDefault="005F4FAF" w:rsidP="00FE4CAE"/>
        </w:tc>
      </w:tr>
    </w:tbl>
    <w:p w:rsidR="00B64A05" w:rsidRDefault="00B64A05" w:rsidP="00FE4CAE">
      <w:pPr>
        <w:spacing w:after="0"/>
        <w:rPr>
          <w:b/>
          <w:sz w:val="28"/>
          <w:szCs w:val="28"/>
          <w:u w:val="single"/>
        </w:rPr>
      </w:pPr>
    </w:p>
    <w:p w:rsidR="00274C03" w:rsidRDefault="00274C03" w:rsidP="00FE4CAE">
      <w:pPr>
        <w:spacing w:after="0"/>
        <w:rPr>
          <w:b/>
          <w:sz w:val="28"/>
          <w:szCs w:val="28"/>
          <w:u w:val="single"/>
        </w:rPr>
      </w:pPr>
      <w:r>
        <w:rPr>
          <w:b/>
          <w:sz w:val="28"/>
          <w:szCs w:val="28"/>
          <w:u w:val="single"/>
        </w:rPr>
        <w:t>Section C: Summary and Action Plan:</w:t>
      </w:r>
    </w:p>
    <w:p w:rsidR="00274C03" w:rsidRDefault="00640E5C" w:rsidP="00FE4CAE">
      <w:pPr>
        <w:spacing w:after="0"/>
      </w:pPr>
      <w:r>
        <w:t>This section includes a general assessment of perform</w:t>
      </w:r>
      <w:r w:rsidR="009F7138">
        <w:t xml:space="preserve">ance as well as an action plan for the coming year. This section </w:t>
      </w:r>
      <w:r w:rsidR="00524C5F">
        <w:t xml:space="preserve">is to be completed after the review and </w:t>
      </w:r>
      <w:r w:rsidR="009F7138">
        <w:t>has to be agreed by both reviewer and reviewee.</w:t>
      </w:r>
    </w:p>
    <w:tbl>
      <w:tblPr>
        <w:tblStyle w:val="TableGrid"/>
        <w:tblW w:w="0" w:type="auto"/>
        <w:tblLook w:val="04A0" w:firstRow="1" w:lastRow="0" w:firstColumn="1" w:lastColumn="0" w:noHBand="0" w:noVBand="1"/>
      </w:tblPr>
      <w:tblGrid>
        <w:gridCol w:w="9016"/>
      </w:tblGrid>
      <w:tr w:rsidR="00274C03" w:rsidTr="00524C5F">
        <w:trPr>
          <w:trHeight w:val="5197"/>
        </w:trPr>
        <w:tc>
          <w:tcPr>
            <w:tcW w:w="9242" w:type="dxa"/>
          </w:tcPr>
          <w:p w:rsidR="00274C03" w:rsidRDefault="00274C03" w:rsidP="00274C03">
            <w:pPr>
              <w:pStyle w:val="ListParagraph"/>
              <w:numPr>
                <w:ilvl w:val="0"/>
                <w:numId w:val="5"/>
              </w:numPr>
            </w:pPr>
            <w:r>
              <w:t>Summary: Overall assessment of performance</w:t>
            </w:r>
          </w:p>
        </w:tc>
      </w:tr>
    </w:tbl>
    <w:p w:rsidR="00274C03" w:rsidRDefault="00274C03" w:rsidP="00FE4CAE">
      <w:pPr>
        <w:spacing w:after="0"/>
      </w:pPr>
    </w:p>
    <w:tbl>
      <w:tblPr>
        <w:tblStyle w:val="TableGrid"/>
        <w:tblW w:w="0" w:type="auto"/>
        <w:tblLook w:val="04A0" w:firstRow="1" w:lastRow="0" w:firstColumn="1" w:lastColumn="0" w:noHBand="0" w:noVBand="1"/>
      </w:tblPr>
      <w:tblGrid>
        <w:gridCol w:w="9016"/>
      </w:tblGrid>
      <w:tr w:rsidR="00D06765" w:rsidTr="00D06765">
        <w:trPr>
          <w:trHeight w:val="3913"/>
        </w:trPr>
        <w:tc>
          <w:tcPr>
            <w:tcW w:w="9242" w:type="dxa"/>
          </w:tcPr>
          <w:p w:rsidR="00D06765" w:rsidRDefault="00D06765" w:rsidP="00D06765">
            <w:pPr>
              <w:pStyle w:val="ListParagraph"/>
              <w:numPr>
                <w:ilvl w:val="0"/>
                <w:numId w:val="5"/>
              </w:numPr>
            </w:pPr>
            <w:r>
              <w:t>Summary of action points, including personal development opportunities and training activities, agreed between appraiser and appraise</w:t>
            </w:r>
            <w:r w:rsidR="002266A0">
              <w:t>e</w:t>
            </w:r>
            <w:r>
              <w:t>.</w:t>
            </w:r>
          </w:p>
        </w:tc>
      </w:tr>
    </w:tbl>
    <w:p w:rsidR="00D06765" w:rsidRDefault="00D06765" w:rsidP="00FE4CAE">
      <w:pPr>
        <w:spacing w:after="0"/>
      </w:pPr>
    </w:p>
    <w:tbl>
      <w:tblPr>
        <w:tblStyle w:val="TableGrid"/>
        <w:tblW w:w="0" w:type="auto"/>
        <w:tblLook w:val="04A0" w:firstRow="1" w:lastRow="0" w:firstColumn="1" w:lastColumn="0" w:noHBand="0" w:noVBand="1"/>
      </w:tblPr>
      <w:tblGrid>
        <w:gridCol w:w="3029"/>
        <w:gridCol w:w="2985"/>
        <w:gridCol w:w="3002"/>
      </w:tblGrid>
      <w:tr w:rsidR="00D06765" w:rsidTr="00D06765">
        <w:trPr>
          <w:trHeight w:val="670"/>
        </w:trPr>
        <w:tc>
          <w:tcPr>
            <w:tcW w:w="3080" w:type="dxa"/>
          </w:tcPr>
          <w:p w:rsidR="00D06765" w:rsidRDefault="00D06765" w:rsidP="00FE4CAE">
            <w:pPr>
              <w:rPr>
                <w:b/>
              </w:rPr>
            </w:pPr>
            <w:r>
              <w:rPr>
                <w:b/>
              </w:rPr>
              <w:t>Signed:</w:t>
            </w:r>
          </w:p>
          <w:p w:rsidR="00D06765" w:rsidRPr="00D06765" w:rsidRDefault="00D06765" w:rsidP="00FE4CAE">
            <w:pPr>
              <w:rPr>
                <w:b/>
              </w:rPr>
            </w:pPr>
            <w:r>
              <w:rPr>
                <w:b/>
              </w:rPr>
              <w:t>(Staff Member: Appraisee)</w:t>
            </w:r>
          </w:p>
        </w:tc>
        <w:tc>
          <w:tcPr>
            <w:tcW w:w="3081" w:type="dxa"/>
          </w:tcPr>
          <w:p w:rsidR="00D06765" w:rsidRDefault="00D06765" w:rsidP="00FE4CAE"/>
        </w:tc>
        <w:tc>
          <w:tcPr>
            <w:tcW w:w="3081" w:type="dxa"/>
          </w:tcPr>
          <w:p w:rsidR="00D06765" w:rsidRPr="00D06765" w:rsidRDefault="00D06765" w:rsidP="00FE4CAE">
            <w:pPr>
              <w:rPr>
                <w:b/>
              </w:rPr>
            </w:pPr>
            <w:r>
              <w:rPr>
                <w:b/>
              </w:rPr>
              <w:t>Date:</w:t>
            </w:r>
          </w:p>
        </w:tc>
      </w:tr>
      <w:tr w:rsidR="00D06765" w:rsidTr="00D06765">
        <w:trPr>
          <w:trHeight w:val="694"/>
        </w:trPr>
        <w:tc>
          <w:tcPr>
            <w:tcW w:w="3080" w:type="dxa"/>
          </w:tcPr>
          <w:p w:rsidR="00D06765" w:rsidRDefault="00D06765" w:rsidP="00FE4CAE">
            <w:pPr>
              <w:rPr>
                <w:b/>
              </w:rPr>
            </w:pPr>
            <w:r>
              <w:rPr>
                <w:b/>
              </w:rPr>
              <w:lastRenderedPageBreak/>
              <w:t>Signed:</w:t>
            </w:r>
          </w:p>
          <w:p w:rsidR="00D06765" w:rsidRPr="00D06765" w:rsidRDefault="00D06765" w:rsidP="00FE4CAE">
            <w:pPr>
              <w:rPr>
                <w:b/>
              </w:rPr>
            </w:pPr>
            <w:r>
              <w:rPr>
                <w:b/>
              </w:rPr>
              <w:t>(Reviewer)</w:t>
            </w:r>
          </w:p>
        </w:tc>
        <w:tc>
          <w:tcPr>
            <w:tcW w:w="3081" w:type="dxa"/>
          </w:tcPr>
          <w:p w:rsidR="00D06765" w:rsidRDefault="00D06765" w:rsidP="00FE4CAE"/>
        </w:tc>
        <w:tc>
          <w:tcPr>
            <w:tcW w:w="3081" w:type="dxa"/>
          </w:tcPr>
          <w:p w:rsidR="00D06765" w:rsidRPr="00D06765" w:rsidRDefault="00D06765" w:rsidP="00FE4CAE">
            <w:pPr>
              <w:rPr>
                <w:b/>
              </w:rPr>
            </w:pPr>
            <w:r>
              <w:rPr>
                <w:b/>
              </w:rPr>
              <w:t>Date:</w:t>
            </w:r>
          </w:p>
        </w:tc>
      </w:tr>
      <w:tr w:rsidR="00D06765" w:rsidTr="00D06765">
        <w:trPr>
          <w:trHeight w:val="846"/>
        </w:trPr>
        <w:tc>
          <w:tcPr>
            <w:tcW w:w="3080" w:type="dxa"/>
          </w:tcPr>
          <w:p w:rsidR="00D06765" w:rsidRDefault="00D06765" w:rsidP="00FE4CAE">
            <w:pPr>
              <w:rPr>
                <w:b/>
              </w:rPr>
            </w:pPr>
            <w:r>
              <w:rPr>
                <w:b/>
              </w:rPr>
              <w:t>Signed:</w:t>
            </w:r>
          </w:p>
          <w:p w:rsidR="00D06765" w:rsidRPr="00D06765" w:rsidRDefault="00F34A0F" w:rsidP="00FE4CAE">
            <w:pPr>
              <w:rPr>
                <w:b/>
              </w:rPr>
            </w:pPr>
            <w:r>
              <w:rPr>
                <w:b/>
              </w:rPr>
              <w:t>(School Administrator)</w:t>
            </w:r>
          </w:p>
        </w:tc>
        <w:tc>
          <w:tcPr>
            <w:tcW w:w="3081" w:type="dxa"/>
          </w:tcPr>
          <w:p w:rsidR="00D06765" w:rsidRDefault="00D06765" w:rsidP="00FE4CAE"/>
        </w:tc>
        <w:tc>
          <w:tcPr>
            <w:tcW w:w="3081" w:type="dxa"/>
          </w:tcPr>
          <w:p w:rsidR="00D06765" w:rsidRPr="00D06765" w:rsidRDefault="00D06765" w:rsidP="00FE4CAE">
            <w:pPr>
              <w:rPr>
                <w:b/>
              </w:rPr>
            </w:pPr>
            <w:r>
              <w:rPr>
                <w:b/>
              </w:rPr>
              <w:t>Date:</w:t>
            </w:r>
          </w:p>
        </w:tc>
      </w:tr>
    </w:tbl>
    <w:p w:rsidR="00D06765" w:rsidRPr="00274C03" w:rsidRDefault="00D06765" w:rsidP="00FE4CAE">
      <w:pPr>
        <w:spacing w:after="0"/>
      </w:pPr>
    </w:p>
    <w:sectPr w:rsidR="00D06765" w:rsidRPr="00274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DF6"/>
    <w:multiLevelType w:val="hybridMultilevel"/>
    <w:tmpl w:val="2FCC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B0B8A"/>
    <w:multiLevelType w:val="hybridMultilevel"/>
    <w:tmpl w:val="72965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A7744"/>
    <w:multiLevelType w:val="hybridMultilevel"/>
    <w:tmpl w:val="B4CA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52C2B"/>
    <w:multiLevelType w:val="hybridMultilevel"/>
    <w:tmpl w:val="3B8AA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C593F"/>
    <w:multiLevelType w:val="hybridMultilevel"/>
    <w:tmpl w:val="674C6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AE"/>
    <w:rsid w:val="00010045"/>
    <w:rsid w:val="00097F22"/>
    <w:rsid w:val="000D1263"/>
    <w:rsid w:val="000E0D7C"/>
    <w:rsid w:val="001003B2"/>
    <w:rsid w:val="001124CE"/>
    <w:rsid w:val="0016091F"/>
    <w:rsid w:val="00167E42"/>
    <w:rsid w:val="001804CA"/>
    <w:rsid w:val="001E349A"/>
    <w:rsid w:val="002266A0"/>
    <w:rsid w:val="00260E8A"/>
    <w:rsid w:val="00274C03"/>
    <w:rsid w:val="00305708"/>
    <w:rsid w:val="00321E01"/>
    <w:rsid w:val="00393DC9"/>
    <w:rsid w:val="00434EFD"/>
    <w:rsid w:val="004B17D6"/>
    <w:rsid w:val="00524C5F"/>
    <w:rsid w:val="00581327"/>
    <w:rsid w:val="005B6D3E"/>
    <w:rsid w:val="005F4FAF"/>
    <w:rsid w:val="00640E5C"/>
    <w:rsid w:val="006B172D"/>
    <w:rsid w:val="00742305"/>
    <w:rsid w:val="00783EFD"/>
    <w:rsid w:val="007E13C3"/>
    <w:rsid w:val="008063C3"/>
    <w:rsid w:val="00853992"/>
    <w:rsid w:val="008712C4"/>
    <w:rsid w:val="0088677F"/>
    <w:rsid w:val="008E236C"/>
    <w:rsid w:val="00960B7F"/>
    <w:rsid w:val="00984024"/>
    <w:rsid w:val="00987BE5"/>
    <w:rsid w:val="009F7138"/>
    <w:rsid w:val="009F7316"/>
    <w:rsid w:val="00A53BA1"/>
    <w:rsid w:val="00A53C5A"/>
    <w:rsid w:val="00A75872"/>
    <w:rsid w:val="00A91688"/>
    <w:rsid w:val="00B64A05"/>
    <w:rsid w:val="00B66C5C"/>
    <w:rsid w:val="00C01D36"/>
    <w:rsid w:val="00C642A9"/>
    <w:rsid w:val="00C80D02"/>
    <w:rsid w:val="00CA1863"/>
    <w:rsid w:val="00CA2B66"/>
    <w:rsid w:val="00CC5851"/>
    <w:rsid w:val="00CF4360"/>
    <w:rsid w:val="00CF6346"/>
    <w:rsid w:val="00D06765"/>
    <w:rsid w:val="00D53999"/>
    <w:rsid w:val="00D67053"/>
    <w:rsid w:val="00DC2B69"/>
    <w:rsid w:val="00EC78D9"/>
    <w:rsid w:val="00ED7D4C"/>
    <w:rsid w:val="00F34A0F"/>
    <w:rsid w:val="00FC3530"/>
    <w:rsid w:val="00FE4CAE"/>
    <w:rsid w:val="00FF3C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E7C89-0B6A-4EB8-BCD2-20C1BD47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CAE"/>
    <w:pPr>
      <w:ind w:left="720"/>
      <w:contextualSpacing/>
    </w:pPr>
  </w:style>
  <w:style w:type="character" w:styleId="Hyperlink">
    <w:name w:val="Hyperlink"/>
    <w:basedOn w:val="DefaultParagraphFont"/>
    <w:uiPriority w:val="99"/>
    <w:unhideWhenUsed/>
    <w:rsid w:val="00871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ac.uk/schools-departments/human-resources/learning-development/dev-opportunities/leadership-development/competency-framework/over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28CD-D729-4628-B97D-621B1D35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854</Words>
  <Characters>4332</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Faten</dc:creator>
  <cp:lastModifiedBy>BLACKLOCK Emma</cp:lastModifiedBy>
  <cp:revision>4</cp:revision>
  <dcterms:created xsi:type="dcterms:W3CDTF">2016-01-21T11:08:00Z</dcterms:created>
  <dcterms:modified xsi:type="dcterms:W3CDTF">2016-12-01T12:55:00Z</dcterms:modified>
</cp:coreProperties>
</file>